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atLeast"/>
        <w:jc w:val="righ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adjustRightInd w:val="0"/>
        <w:snapToGrid w:val="0"/>
        <w:spacing w:line="500" w:lineRule="atLeast"/>
        <w:jc w:val="righ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adjustRightInd w:val="0"/>
        <w:snapToGrid w:val="0"/>
        <w:spacing w:line="500" w:lineRule="atLeast"/>
        <w:jc w:val="righ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adjustRightInd w:val="0"/>
        <w:snapToGrid w:val="0"/>
        <w:spacing w:line="500" w:lineRule="atLeast"/>
        <w:jc w:val="righ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adjustRightInd w:val="0"/>
        <w:snapToGrid w:val="0"/>
        <w:spacing w:line="500" w:lineRule="atLeast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教务〔201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8</w:t>
      </w:r>
      <w:r>
        <w:rPr>
          <w:rFonts w:ascii="Times New Roman" w:hAnsi="Times New Roman" w:eastAsia="仿宋_GB2312" w:cs="Times New Roman"/>
          <w:sz w:val="32"/>
          <w:szCs w:val="32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71</w:t>
      </w:r>
      <w:r>
        <w:rPr>
          <w:rFonts w:ascii="Times New Roman" w:hAnsi="Times New Roman" w:eastAsia="仿宋_GB2312" w:cs="Times New Roman"/>
          <w:sz w:val="32"/>
          <w:szCs w:val="32"/>
        </w:rPr>
        <w:t>号</w:t>
      </w:r>
    </w:p>
    <w:p>
      <w:pPr>
        <w:adjustRightInd w:val="0"/>
        <w:snapToGrid w:val="0"/>
        <w:spacing w:line="500" w:lineRule="atLeast"/>
        <w:jc w:val="righ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adjustRightInd w:val="0"/>
        <w:snapToGrid w:val="0"/>
        <w:spacing w:line="500" w:lineRule="atLeast"/>
        <w:jc w:val="righ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adjustRightInd w:val="0"/>
        <w:snapToGrid w:val="0"/>
        <w:spacing w:line="500" w:lineRule="atLeast"/>
        <w:ind w:right="560"/>
        <w:jc w:val="lef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740" w:lineRule="exact"/>
        <w:jc w:val="center"/>
        <w:rPr>
          <w:rFonts w:ascii="方正小标宋简体" w:hAnsi="Times New Roman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sz w:val="44"/>
          <w:szCs w:val="44"/>
        </w:rPr>
        <w:t>教务处关于开展本科教学质量与教学改革工程项目2018年度中期检查与结题验收工作</w:t>
      </w:r>
    </w:p>
    <w:p>
      <w:pPr>
        <w:spacing w:line="740" w:lineRule="exact"/>
        <w:jc w:val="center"/>
        <w:rPr>
          <w:rFonts w:ascii="方正小标宋简体" w:hAnsi="Times New Roman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sz w:val="44"/>
          <w:szCs w:val="44"/>
        </w:rPr>
        <w:t>的通知</w:t>
      </w:r>
    </w:p>
    <w:p>
      <w:pPr>
        <w:spacing w:line="540" w:lineRule="exact"/>
        <w:jc w:val="left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校机关各处、室、中心、直属单位，各学院、直属系、教学研究部（所）：</w:t>
      </w:r>
    </w:p>
    <w:p>
      <w:pPr>
        <w:adjustRightIn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根据学校本科教学质量与教学改革工程建设项目（以下简称 “质量工程”）工作安排，现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开展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质量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工程项目201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8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度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中期检查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及结题验收工作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，有关事项通知如下： </w:t>
      </w:r>
    </w:p>
    <w:p>
      <w:pPr>
        <w:spacing w:line="540" w:lineRule="exact"/>
        <w:ind w:firstLine="645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ascii="黑体" w:hAnsi="黑体" w:eastAsia="黑体" w:cs="Times New Roman"/>
          <w:color w:val="000000"/>
          <w:kern w:val="0"/>
          <w:sz w:val="32"/>
          <w:szCs w:val="32"/>
        </w:rPr>
        <w:t>一、</w:t>
      </w: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中期检查工作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（一）检查范围：2017年立项以及部分2016年立项的项目（附件1）。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（二）检查内容：中期检查主要考察项目取得的阶段性成果;项目实施过程中存在的问题及改进措施;项目的经费使用情况等。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（三）检查方式：项目负责人自查→所在单位审核→学校检查验收。</w:t>
      </w:r>
    </w:p>
    <w:p>
      <w:pPr>
        <w:spacing w:line="540" w:lineRule="exact"/>
        <w:ind w:firstLine="645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二、结题验收工作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（一）检查范围： 2015、2016年立项的项目以及在2017年度验收时申请延期的项目（附件1）。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（二）验收内容：结题验收主要考察项目的建设目标和任务的完成情况;取得的标志性成果及经验分析;项目的管理情况和持续的影响;项目的经费使用情况等。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（三）检查方式：项目负责人自查→所在单位审核→学校检查验收。</w:t>
      </w:r>
    </w:p>
    <w:p>
      <w:pPr>
        <w:spacing w:line="540" w:lineRule="exact"/>
        <w:ind w:firstLine="645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三、检查验收程序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一）项目负责人填写中期检查报告书（附件2）或验收登记表（附件3）,同时整理相关成果佐证材料。中期检查报告书、验收登记表打印一式三份,佐证材料打印一式一份(佐证材料需制作封面及目录,并装订成册，便于评审查阅及存档)。以上材料的电子版提交时统一命名为“项目编号-中期检查报告书/验收登记表-项目负责人”。项目负责人准备好以上材料后提交至所在单位。（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说明：省级项目只需填写《广东省质量工程项目验收登记表》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（二）项目所在单位对项目负责人提交的材料进行审核，审核完成后由单位负责人签署意见、签名并加盖公章。填写“2018年质量工程项目中期检查及结题验收汇总表”(附件4),连同审核完成的检查验收材料,于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2018年11月23日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（周五）前提交至教务处教改与质量工程科（纸版材料提交至东莞校区格物楼2-B206办公室,电子版材料发送至联系人邮箱)。        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（三）教务处组织专家进行通讯评审、会议评审、现场答辩评审等工作。省级项目以及校级项目中的实验教学示范中心、专业综合改革试点、大学生校外实践教学基地、协同育人平台、教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学团队、精品课程等类型项目的结题验收原则上需要进行现场答辩，具体安排另行通知。   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（四）评审结果经学校审核,校内公示无异议后,正式发文公布。</w:t>
      </w:r>
    </w:p>
    <w:p>
      <w:pPr>
        <w:spacing w:line="540" w:lineRule="exact"/>
        <w:ind w:firstLine="645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三、其他事项</w:t>
      </w:r>
    </w:p>
    <w:p>
      <w:pPr>
        <w:spacing w:line="540" w:lineRule="exact"/>
        <w:ind w:firstLine="645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（一）项目如有特殊原因需要进行变更或延期的，请项目负责人填写《中山大学新华学院教研项目重要事项变更申请表》（附件5）提交至所在单位，项目承担单位签署意见后与其他材料一起提交。</w:t>
      </w:r>
    </w:p>
    <w:p>
      <w:pPr>
        <w:spacing w:line="540" w:lineRule="exact"/>
        <w:ind w:firstLine="645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（二）参加中期检查的项目若已完成项目建设目标，可提前结题。提前结题则直接填写项目验收登记表。</w:t>
      </w:r>
    </w:p>
    <w:p>
      <w:pPr>
        <w:spacing w:line="540" w:lineRule="exact"/>
        <w:ind w:firstLine="645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（三）附件不随文下发，请前往教务处网页下载。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4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附件：</w:t>
      </w:r>
      <w:bookmarkStart w:id="0" w:name="OLE_LINK2"/>
      <w:bookmarkStart w:id="1" w:name="OLE_LINK1"/>
      <w:r>
        <w:rPr>
          <w:rFonts w:hint="eastAsia" w:ascii="仿宋_GB2312" w:hAnsi="Times New Roman" w:eastAsia="仿宋_GB2312" w:cs="Times New Roman"/>
          <w:sz w:val="32"/>
          <w:szCs w:val="32"/>
        </w:rPr>
        <w:t>1.参加中期检查及结题验收项目名单</w:t>
      </w:r>
    </w:p>
    <w:p>
      <w:pPr>
        <w:spacing w:line="540" w:lineRule="exact"/>
        <w:ind w:firstLine="1600" w:firstLineChars="50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2.中山大学新华学院本科教学质量与教学改革工程</w:t>
      </w:r>
    </w:p>
    <w:p>
      <w:pPr>
        <w:spacing w:line="540" w:lineRule="exact"/>
        <w:ind w:firstLine="2240" w:firstLineChars="70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项目中期检查报告书</w:t>
      </w:r>
    </w:p>
    <w:p>
      <w:pPr>
        <w:spacing w:line="540" w:lineRule="exact"/>
        <w:ind w:firstLine="1600" w:firstLineChars="50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3.中山大学新华学院质量工程项目验收登记表</w:t>
      </w:r>
    </w:p>
    <w:p>
      <w:pPr>
        <w:spacing w:line="540" w:lineRule="exact"/>
        <w:ind w:firstLine="1600" w:firstLineChars="50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4. 2018年质量工程中期检查及结题验收项目汇总表</w:t>
      </w:r>
    </w:p>
    <w:p>
      <w:pPr>
        <w:spacing w:line="540" w:lineRule="exact"/>
        <w:ind w:left="1596" w:leftChars="76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5. 中山大学新华学院教研项目重要事项变更申请表</w:t>
      </w:r>
    </w:p>
    <w:bookmarkEnd w:id="0"/>
    <w:bookmarkEnd w:id="1"/>
    <w:p>
      <w:pPr>
        <w:widowControl/>
        <w:spacing w:line="540" w:lineRule="exact"/>
        <w:ind w:firstLine="560" w:firstLineChars="200"/>
        <w:jc w:val="right"/>
        <w:rPr>
          <w:rFonts w:ascii="仿宋_GB2312" w:hAnsi="Times New Roman" w:eastAsia="仿宋_GB2312" w:cs="Times New Roman"/>
          <w:kern w:val="0"/>
          <w:sz w:val="28"/>
          <w:szCs w:val="28"/>
        </w:rPr>
      </w:pPr>
      <w:bookmarkStart w:id="2" w:name="OLE_LINK14"/>
      <w:bookmarkStart w:id="3" w:name="OLE_LINK13"/>
    </w:p>
    <w:p>
      <w:pPr>
        <w:widowControl/>
        <w:spacing w:line="540" w:lineRule="exact"/>
        <w:ind w:firstLine="560" w:firstLineChars="200"/>
        <w:jc w:val="right"/>
        <w:rPr>
          <w:rFonts w:ascii="仿宋_GB2312" w:hAnsi="Times New Roman" w:eastAsia="仿宋_GB2312" w:cs="Times New Roman"/>
          <w:kern w:val="0"/>
          <w:sz w:val="28"/>
          <w:szCs w:val="28"/>
        </w:rPr>
      </w:pPr>
    </w:p>
    <w:p>
      <w:pPr>
        <w:widowControl/>
        <w:spacing w:line="540" w:lineRule="exact"/>
        <w:ind w:firstLine="560" w:firstLineChars="200"/>
        <w:jc w:val="right"/>
        <w:rPr>
          <w:rFonts w:ascii="仿宋_GB2312" w:hAnsi="Times New Roman" w:eastAsia="仿宋_GB2312" w:cs="Times New Roman"/>
          <w:kern w:val="0"/>
          <w:sz w:val="28"/>
          <w:szCs w:val="28"/>
        </w:rPr>
      </w:pPr>
    </w:p>
    <w:p>
      <w:pPr>
        <w:tabs>
          <w:tab w:val="left" w:pos="7920"/>
          <w:tab w:val="left" w:pos="8100"/>
          <w:tab w:val="left" w:pos="8280"/>
          <w:tab w:val="left" w:pos="9360"/>
        </w:tabs>
        <w:spacing w:line="540" w:lineRule="exact"/>
        <w:ind w:right="204" w:firstLine="480" w:firstLineChars="15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                      中山大学新华学院教务处</w:t>
      </w:r>
    </w:p>
    <w:p>
      <w:pPr>
        <w:spacing w:line="540" w:lineRule="exact"/>
        <w:ind w:right="1291" w:firstLine="4640" w:firstLineChars="1450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2018年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(联系人：柳爽，电话：0769-82676893，电子邮箱：619900469@qq.com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)</w:t>
      </w:r>
      <w:bookmarkStart w:id="4" w:name="_GoBack"/>
      <w:bookmarkEnd w:id="4"/>
    </w:p>
    <w:p>
      <w:pPr>
        <w:spacing w:line="54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此页空白</w:t>
      </w:r>
    </w:p>
    <w:p>
      <w:pPr>
        <w:spacing w:line="540" w:lineRule="exact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40" w:lineRule="exact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40" w:lineRule="exact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40" w:lineRule="exact"/>
        <w:rPr>
          <w:rFonts w:ascii="Times New Roman" w:hAnsi="Times New Roman" w:eastAsia="黑体" w:cs="Times New Roman"/>
          <w:sz w:val="32"/>
          <w:szCs w:val="32"/>
        </w:rPr>
      </w:pPr>
    </w:p>
    <w:bookmarkEnd w:id="2"/>
    <w:bookmarkEnd w:id="3"/>
    <w:p>
      <w:pPr>
        <w:spacing w:line="540" w:lineRule="exact"/>
        <w:rPr>
          <w:rFonts w:ascii="Times New Roman" w:hAnsi="Times New Roman" w:cs="Times New Roman"/>
        </w:rPr>
      </w:pPr>
    </w:p>
    <w:p>
      <w:pPr>
        <w:spacing w:line="540" w:lineRule="exact"/>
        <w:rPr>
          <w:rFonts w:ascii="Times New Roman" w:hAnsi="Times New Roman" w:cs="Times New Roman"/>
        </w:rPr>
      </w:pPr>
    </w:p>
    <w:p>
      <w:pPr>
        <w:spacing w:line="540" w:lineRule="exact"/>
        <w:rPr>
          <w:rFonts w:ascii="Times New Roman" w:hAnsi="Times New Roman" w:cs="Times New Roman"/>
        </w:rPr>
      </w:pPr>
    </w:p>
    <w:p>
      <w:pPr>
        <w:spacing w:line="540" w:lineRule="exact"/>
        <w:rPr>
          <w:rFonts w:ascii="Times New Roman" w:hAnsi="Times New Roman" w:cs="Times New Roman"/>
        </w:rPr>
      </w:pPr>
    </w:p>
    <w:p>
      <w:pPr>
        <w:spacing w:line="540" w:lineRule="exact"/>
        <w:rPr>
          <w:rFonts w:ascii="Times New Roman" w:hAnsi="Times New Roman" w:cs="Times New Roman"/>
        </w:rPr>
      </w:pPr>
    </w:p>
    <w:p>
      <w:pPr>
        <w:spacing w:line="540" w:lineRule="exact"/>
      </w:pPr>
    </w:p>
    <w:p>
      <w:pPr>
        <w:spacing w:line="540" w:lineRule="exact"/>
      </w:pPr>
    </w:p>
    <w:tbl>
      <w:tblPr>
        <w:tblStyle w:val="7"/>
        <w:tblpPr w:leftFromText="180" w:rightFromText="180" w:vertAnchor="text" w:horzAnchor="page" w:tblpX="1354" w:tblpY="6187"/>
        <w:tblW w:w="9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adjustRightInd w:val="0"/>
              <w:snapToGrid w:val="0"/>
              <w:spacing w:line="540" w:lineRule="exac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中山大学新华学院教务处      主动公开       2018年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日印发</w:t>
            </w:r>
          </w:p>
        </w:tc>
      </w:tr>
    </w:tbl>
    <w:p>
      <w:pPr>
        <w:spacing w:line="540" w:lineRule="exact"/>
      </w:pP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  <w:ind w:right="360" w:firstLine="360"/>
      <w:jc w:val="center"/>
      <w:rPr>
        <w:sz w:val="21"/>
        <w:szCs w:val="21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427C"/>
    <w:rsid w:val="000F378D"/>
    <w:rsid w:val="0010784B"/>
    <w:rsid w:val="001C0BDB"/>
    <w:rsid w:val="001D4D69"/>
    <w:rsid w:val="001E1DDE"/>
    <w:rsid w:val="001F328E"/>
    <w:rsid w:val="00204F8A"/>
    <w:rsid w:val="0027099F"/>
    <w:rsid w:val="00273583"/>
    <w:rsid w:val="002E15D4"/>
    <w:rsid w:val="003157C9"/>
    <w:rsid w:val="00334A3A"/>
    <w:rsid w:val="0037547B"/>
    <w:rsid w:val="003A0AAB"/>
    <w:rsid w:val="003A1F77"/>
    <w:rsid w:val="003B4689"/>
    <w:rsid w:val="003F5C0E"/>
    <w:rsid w:val="00425F70"/>
    <w:rsid w:val="004454C0"/>
    <w:rsid w:val="004A1655"/>
    <w:rsid w:val="004A25AC"/>
    <w:rsid w:val="004F1997"/>
    <w:rsid w:val="00505E6D"/>
    <w:rsid w:val="00516B44"/>
    <w:rsid w:val="00533588"/>
    <w:rsid w:val="00563615"/>
    <w:rsid w:val="00572C9A"/>
    <w:rsid w:val="005A763E"/>
    <w:rsid w:val="005B6FDF"/>
    <w:rsid w:val="005C0133"/>
    <w:rsid w:val="005E72D6"/>
    <w:rsid w:val="00611649"/>
    <w:rsid w:val="006223D1"/>
    <w:rsid w:val="00625B19"/>
    <w:rsid w:val="00644DC9"/>
    <w:rsid w:val="006579BA"/>
    <w:rsid w:val="006626FF"/>
    <w:rsid w:val="00675C0F"/>
    <w:rsid w:val="006A0EBD"/>
    <w:rsid w:val="006A2EB8"/>
    <w:rsid w:val="006D3C5D"/>
    <w:rsid w:val="0075586E"/>
    <w:rsid w:val="00791252"/>
    <w:rsid w:val="00792D26"/>
    <w:rsid w:val="008B7216"/>
    <w:rsid w:val="008C1A08"/>
    <w:rsid w:val="008C3558"/>
    <w:rsid w:val="00915BCA"/>
    <w:rsid w:val="00945B5E"/>
    <w:rsid w:val="00972AFB"/>
    <w:rsid w:val="00997D5F"/>
    <w:rsid w:val="009B0BDE"/>
    <w:rsid w:val="009B30E6"/>
    <w:rsid w:val="009E44C0"/>
    <w:rsid w:val="00A11810"/>
    <w:rsid w:val="00A146D8"/>
    <w:rsid w:val="00A9427C"/>
    <w:rsid w:val="00AA21C4"/>
    <w:rsid w:val="00AD06AE"/>
    <w:rsid w:val="00B02EAC"/>
    <w:rsid w:val="00B16AB9"/>
    <w:rsid w:val="00B723D2"/>
    <w:rsid w:val="00BB67EB"/>
    <w:rsid w:val="00BC5033"/>
    <w:rsid w:val="00BD079D"/>
    <w:rsid w:val="00BD2503"/>
    <w:rsid w:val="00C107A5"/>
    <w:rsid w:val="00C334BB"/>
    <w:rsid w:val="00C53998"/>
    <w:rsid w:val="00D111D1"/>
    <w:rsid w:val="00D27DEA"/>
    <w:rsid w:val="00D3135F"/>
    <w:rsid w:val="00D33140"/>
    <w:rsid w:val="00D77212"/>
    <w:rsid w:val="00D866D6"/>
    <w:rsid w:val="00D90CAE"/>
    <w:rsid w:val="00DA334A"/>
    <w:rsid w:val="00DB2C9D"/>
    <w:rsid w:val="00E03128"/>
    <w:rsid w:val="00E049B6"/>
    <w:rsid w:val="00E347FD"/>
    <w:rsid w:val="00E50A58"/>
    <w:rsid w:val="00E8448D"/>
    <w:rsid w:val="00EA3E94"/>
    <w:rsid w:val="00EC056C"/>
    <w:rsid w:val="00F3095A"/>
    <w:rsid w:val="00F40C3B"/>
    <w:rsid w:val="00FB777E"/>
    <w:rsid w:val="00FD06B8"/>
    <w:rsid w:val="3E652147"/>
    <w:rsid w:val="5B4E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8">
    <w:name w:val="页脚 Char"/>
    <w:link w:val="3"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9">
    <w:name w:val="页脚 Char1"/>
    <w:basedOn w:val="5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眉 Char"/>
    <w:basedOn w:val="5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1">
    <w:name w:val="批注框文本 Char"/>
    <w:basedOn w:val="5"/>
    <w:link w:val="2"/>
    <w:semiHidden/>
    <w:uiPriority w:val="99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219</Words>
  <Characters>1252</Characters>
  <Lines>10</Lines>
  <Paragraphs>2</Paragraphs>
  <TotalTime>4</TotalTime>
  <ScaleCrop>false</ScaleCrop>
  <LinksUpToDate>false</LinksUpToDate>
  <CharactersWithSpaces>1469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2018-11-05T09:09:00Z</dcterms:created>
  <dc:creator>柳爽</dc:creator>
  <cp:lastModifiedBy>Administrator</cp:lastModifiedBy>
  <cp:lastPrinted>2018-11-06T01:12:59Z</cp:lastPrinted>
  <dcterms:modified xsi:type="dcterms:W3CDTF">2018-11-06T01:13:28Z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