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广东省实验教学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示范中心建设项目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5"/>
          <w:w w:val="67"/>
          <w:sz w:val="44"/>
          <w:szCs w:val="36"/>
          <w:u w:val="single"/>
          <w:fitText w:val="3564" w:id="0"/>
        </w:rPr>
        <w:t>此处填写实验教学中心名</w:t>
      </w:r>
      <w:r>
        <w:rPr>
          <w:rFonts w:ascii="Times New Roman" w:hAnsi="Times New Roman" w:cs="Times New Roman"/>
          <w:color w:val="000000"/>
          <w:spacing w:val="-26"/>
          <w:w w:val="67"/>
          <w:sz w:val="44"/>
          <w:szCs w:val="36"/>
          <w:u w:val="single"/>
          <w:fitText w:val="3564" w:id="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ascii="Times New Roman" w:hAnsi="Times New Roman" w:eastAsia="仿宋_GB2312" w:cs="Times New Roman"/>
          <w:color w:val="000000"/>
          <w:spacing w:val="118"/>
          <w:sz w:val="32"/>
          <w:szCs w:val="32"/>
          <w:fitText w:val="1987" w:id="1"/>
        </w:rPr>
        <w:t>学校名</w:t>
      </w:r>
      <w:r>
        <w:rPr>
          <w:rFonts w:ascii="Times New Roman" w:hAnsi="Times New Roman" w:eastAsia="仿宋_GB2312" w:cs="Times New Roman"/>
          <w:color w:val="000000"/>
          <w:sz w:val="32"/>
          <w:szCs w:val="32"/>
          <w:fitText w:val="1987" w:id="1"/>
        </w:rPr>
        <w:t>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        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 心 负 责 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pacing w:val="118"/>
          <w:sz w:val="32"/>
          <w:szCs w:val="32"/>
          <w:fitText w:val="1987" w:id="2"/>
        </w:rPr>
        <w:t>中心网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fitText w:val="1987" w:id="2"/>
        </w:rPr>
        <w:t>址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校内立项日期：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28"/>
        </w:rPr>
        <w:t>广东省教育厅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hint="eastAsia" w:ascii="Times New Roman" w:hAnsi="Times New Roman" w:eastAsia="仿宋_GB2312" w:cs="Times New Roman"/>
          <w:color w:val="000000"/>
          <w:sz w:val="28"/>
        </w:rPr>
        <w:t>201</w:t>
      </w:r>
      <w:r>
        <w:rPr>
          <w:rFonts w:hint="eastAsia" w:ascii="Times New Roman" w:hAnsi="Times New Roman" w:eastAsia="仿宋_GB2312" w:cs="Times New Roman"/>
          <w:color w:val="000000"/>
          <w:sz w:val="28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28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著作、教材、论文须已刊登在正式期刊上或为正式出版物，截止时间为20</w:t>
      </w:r>
      <w:r>
        <w:rPr>
          <w:rFonts w:hint="eastAsia" w:eastAsia="仿宋_GB2312"/>
          <w:color w:val="000000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eastAsia="仿宋_GB2312"/>
          <w:color w:val="000000"/>
          <w:sz w:val="24"/>
        </w:rPr>
        <w:t>年6月30日。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1-1实验教学中心发展历程、整体概况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1-2中心建设规划和措施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（主要包括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中心建设思路、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功能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定位、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建设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步骤、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进度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安排、学校的政策配套、资金支持、校企合作等方面）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1-3实验教学中心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管理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制度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措施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664"/>
        <w:gridCol w:w="148"/>
        <w:gridCol w:w="739"/>
        <w:gridCol w:w="852"/>
        <w:gridCol w:w="85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0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8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0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教学理念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、实验教学质量标准、人才培养模式等）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9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6教学效果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（包括教学成果奖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人才培养效果、教材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和课程建设成果、指导学生获奖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科技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专利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发明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情况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 w:val="21"/>
              </w:rPr>
              <w:t>凡涉及奖项及成果，均指省级以上成果）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7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实验教学中心教学质量保障制度措施</w:t>
            </w:r>
          </w:p>
        </w:tc>
      </w:tr>
    </w:tbl>
    <w:p>
      <w:pPr>
        <w:pStyle w:val="6"/>
        <w:spacing w:before="156" w:beforeLines="5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中心主任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3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3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3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年来中心人员教研主要成果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年来中心人员科研主要成果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3-5师资队伍建设目标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3-6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实现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师资队伍建设目标的配套措施</w:t>
            </w:r>
          </w:p>
        </w:tc>
      </w:tr>
    </w:tbl>
    <w:p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 条件与环境</w:t>
      </w:r>
    </w:p>
    <w:tbl>
      <w:tblPr>
        <w:tblStyle w:val="7"/>
        <w:tblpPr w:leftFromText="180" w:rightFromText="180" w:vertAnchor="text" w:horzAnchor="margin" w:tblpXSpec="center" w:tblpY="382"/>
        <w:tblW w:w="102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5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仪器设备配置情况（主要设备配置及更新情况，利用率。可列表）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2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156" w:beforeLines="5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5. 信息化</w:t>
      </w:r>
    </w:p>
    <w:tbl>
      <w:tblPr>
        <w:tblStyle w:val="7"/>
        <w:tblpPr w:leftFromText="180" w:rightFromText="180" w:vertAnchor="text" w:horzAnchor="page" w:tblpX="925" w:tblpY="414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18"/>
        <w:gridCol w:w="1675"/>
        <w:gridCol w:w="851"/>
        <w:gridCol w:w="1159"/>
        <w:gridCol w:w="696"/>
        <w:gridCol w:w="2049"/>
        <w:gridCol w:w="490"/>
        <w:gridCol w:w="15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83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2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835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81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</w:trPr>
        <w:tc>
          <w:tcPr>
            <w:tcW w:w="1031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314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</w:p>
    <w:p>
      <w:pPr>
        <w:pStyle w:val="6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6. 成果与示范</w:t>
      </w:r>
    </w:p>
    <w:tbl>
      <w:tblPr>
        <w:tblStyle w:val="7"/>
        <w:tblW w:w="10465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0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10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6-2主要</w:t>
            </w:r>
            <w:r>
              <w:rPr>
                <w:rFonts w:eastAsia="仿宋_GB2312"/>
                <w:color w:val="000000"/>
                <w:sz w:val="24"/>
              </w:rPr>
              <w:t>预期建设成果</w:t>
            </w:r>
            <w:r>
              <w:rPr>
                <w:rFonts w:hint="eastAsia" w:eastAsia="仿宋_GB2312"/>
                <w:color w:val="000000"/>
                <w:sz w:val="24"/>
              </w:rPr>
              <w:t>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</w:trPr>
        <w:tc>
          <w:tcPr>
            <w:tcW w:w="104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7</w:t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经费预算</w:t>
      </w:r>
    </w:p>
    <w:tbl>
      <w:tblPr>
        <w:tblStyle w:val="7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418"/>
        <w:gridCol w:w="1701"/>
        <w:gridCol w:w="2694"/>
        <w:gridCol w:w="2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6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216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821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1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1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8.学校意见</w:t>
      </w:r>
    </w:p>
    <w:tbl>
      <w:tblPr>
        <w:tblStyle w:val="7"/>
        <w:tblW w:w="10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8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18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学校意见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对项目的整体评价、计划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给予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的配套支持措施等）</w:t>
            </w:r>
          </w:p>
        </w:tc>
        <w:tc>
          <w:tcPr>
            <w:tcW w:w="84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负责人签字（公章）</w:t>
            </w:r>
          </w:p>
          <w:p>
            <w:pPr>
              <w:pStyle w:val="6"/>
              <w:spacing w:before="0" w:after="0"/>
              <w:ind w:firstLine="4680" w:firstLineChars="195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6C37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2CB7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2AD85368"/>
    <w:rsid w:val="3D25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uiPriority w:val="99"/>
    <w:rPr>
      <w:vertAlign w:val="superscript"/>
    </w:r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Heading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Char"/>
    <w:basedOn w:val="8"/>
    <w:link w:val="5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263</Words>
  <Characters>1503</Characters>
  <Lines>12</Lines>
  <Paragraphs>3</Paragraphs>
  <TotalTime>13</TotalTime>
  <ScaleCrop>false</ScaleCrop>
  <LinksUpToDate>false</LinksUpToDate>
  <CharactersWithSpaces>1763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2016-06-12T08:21:00Z</dcterms:created>
  <dc:creator>YY</dc:creator>
  <cp:lastModifiedBy>笛声寒雪</cp:lastModifiedBy>
  <dcterms:modified xsi:type="dcterms:W3CDTF">2020-08-11T09:23:50Z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